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ica 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8D3CB8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7025">
        <w:rPr>
          <w:rFonts w:ascii="Times New Roman" w:eastAsia="Times New Roman" w:hAnsi="Times New Roman" w:cs="Times New Roman"/>
          <w:sz w:val="24"/>
          <w:szCs w:val="24"/>
          <w:lang w:eastAsia="it-IT"/>
        </w:rPr>
        <w:t>il Museo Egizio di Napoli il giorno 23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2024 presumibilmente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08.00 alle ore 14.00 circa</w:t>
      </w:r>
      <w:r w:rsidR="008D3CB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77025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70604"/>
    <w:rsid w:val="006B6843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8D3CB8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F293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3</cp:revision>
  <cp:lastPrinted>2024-03-27T09:59:00Z</cp:lastPrinted>
  <dcterms:created xsi:type="dcterms:W3CDTF">2024-03-27T10:10:00Z</dcterms:created>
  <dcterms:modified xsi:type="dcterms:W3CDTF">2024-03-27T10:32:00Z</dcterms:modified>
</cp:coreProperties>
</file>